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8D04AD" w14:textId="77777777" w:rsidR="008222D3" w:rsidRPr="001722A0" w:rsidRDefault="004A232C">
      <w:pPr>
        <w:rPr>
          <w:b/>
        </w:rPr>
      </w:pPr>
      <w:bookmarkStart w:id="0" w:name="_GoBack"/>
      <w:bookmarkEnd w:id="0"/>
      <w:r w:rsidRPr="001722A0">
        <w:rPr>
          <w:b/>
        </w:rPr>
        <w:t>Algemene voorwaarden (</w:t>
      </w:r>
      <w:r w:rsidRPr="001722A0">
        <w:rPr>
          <w:b/>
          <w:color w:val="0000FF"/>
        </w:rPr>
        <w:t>naam van je praktijk</w:t>
      </w:r>
      <w:r w:rsidRPr="001722A0">
        <w:rPr>
          <w:b/>
        </w:rPr>
        <w:t>)</w:t>
      </w:r>
    </w:p>
    <w:p w14:paraId="6CF95BA7" w14:textId="77777777" w:rsidR="004A232C" w:rsidRDefault="004A232C"/>
    <w:p w14:paraId="353E0AC8" w14:textId="77777777" w:rsidR="004A232C" w:rsidRPr="00F52BF7" w:rsidRDefault="004A232C">
      <w:pPr>
        <w:rPr>
          <w:b/>
          <w:u w:val="single"/>
        </w:rPr>
      </w:pPr>
      <w:r w:rsidRPr="00F52BF7">
        <w:rPr>
          <w:b/>
          <w:u w:val="single"/>
        </w:rPr>
        <w:t>Begrippen</w:t>
      </w:r>
    </w:p>
    <w:p w14:paraId="283070E7" w14:textId="77777777" w:rsidR="004A232C" w:rsidRDefault="004A232C"/>
    <w:p w14:paraId="65680404" w14:textId="77777777" w:rsidR="004A232C" w:rsidRDefault="004A232C">
      <w:r>
        <w:t>In deze algemene voorwaarden wordt verstaan onder:</w:t>
      </w:r>
    </w:p>
    <w:p w14:paraId="626EECD6" w14:textId="77777777" w:rsidR="004A232C" w:rsidRDefault="004A232C"/>
    <w:p w14:paraId="5480B059" w14:textId="77777777" w:rsidR="004A232C" w:rsidRDefault="004A232C" w:rsidP="00FB7789">
      <w:pPr>
        <w:pStyle w:val="Lijstalinea"/>
        <w:numPr>
          <w:ilvl w:val="0"/>
          <w:numId w:val="4"/>
        </w:numPr>
      </w:pPr>
      <w:r>
        <w:t>(</w:t>
      </w:r>
      <w:r w:rsidRPr="004A232C">
        <w:rPr>
          <w:color w:val="0000FF"/>
        </w:rPr>
        <w:t>vul in: praktijknaam</w:t>
      </w:r>
      <w:r>
        <w:t xml:space="preserve">) Geef hier een korte omschrijving van de werkzaamheden binnen je praktijk.  </w:t>
      </w:r>
    </w:p>
    <w:p w14:paraId="67FA21AB" w14:textId="77777777" w:rsidR="004A232C" w:rsidRDefault="004A232C" w:rsidP="00FB7789">
      <w:pPr>
        <w:pStyle w:val="Lijstalinea"/>
        <w:numPr>
          <w:ilvl w:val="0"/>
          <w:numId w:val="4"/>
        </w:numPr>
      </w:pPr>
      <w:r>
        <w:t>Opdrachtgever: de natuurlijke perso(o)n(en) of rechtsperso(o)n(en) die aan (</w:t>
      </w:r>
      <w:r w:rsidRPr="004A232C">
        <w:rPr>
          <w:color w:val="0000FF"/>
        </w:rPr>
        <w:t>praktijknaam</w:t>
      </w:r>
      <w:r>
        <w:t>) opdracht geeft tot het verrichten van een of meerdere diensten.</w:t>
      </w:r>
    </w:p>
    <w:p w14:paraId="01EA8713" w14:textId="587427DA" w:rsidR="004A232C" w:rsidRDefault="004A232C" w:rsidP="00FB7789">
      <w:pPr>
        <w:pStyle w:val="Lijstalinea"/>
        <w:numPr>
          <w:ilvl w:val="0"/>
          <w:numId w:val="4"/>
        </w:numPr>
      </w:pPr>
      <w:r>
        <w:t xml:space="preserve">Overeenkomst: de mondelinge dan wel schriftelijke overeenkomst </w:t>
      </w:r>
      <w:r w:rsidR="000B6C62">
        <w:t xml:space="preserve">(opdracht) </w:t>
      </w:r>
      <w:r>
        <w:t>tussen (</w:t>
      </w:r>
      <w:r w:rsidRPr="004A232C">
        <w:rPr>
          <w:color w:val="0000FF"/>
        </w:rPr>
        <w:t>praktijknaam</w:t>
      </w:r>
      <w:r>
        <w:t>) en de opdrachtgever van een of meerder</w:t>
      </w:r>
      <w:r w:rsidR="00782EA6">
        <w:t>e</w:t>
      </w:r>
      <w:r>
        <w:t xml:space="preserve"> diensten. </w:t>
      </w:r>
    </w:p>
    <w:p w14:paraId="1D4C913D" w14:textId="77777777" w:rsidR="003C4A1B" w:rsidRDefault="003C4A1B" w:rsidP="003C4A1B">
      <w:pPr>
        <w:pStyle w:val="Lijstalinea"/>
      </w:pPr>
    </w:p>
    <w:p w14:paraId="1D6C8085" w14:textId="77777777" w:rsidR="004A232C" w:rsidRDefault="004A232C" w:rsidP="004A232C">
      <w:pPr>
        <w:pStyle w:val="Lijstalinea"/>
        <w:ind w:left="0"/>
        <w:jc w:val="both"/>
      </w:pPr>
      <w:r>
        <w:t xml:space="preserve">Deze voorwaarden zijn van toepassing op alle </w:t>
      </w:r>
      <w:r w:rsidR="00F52BF7">
        <w:t>(</w:t>
      </w:r>
      <w:r>
        <w:t>rechts</w:t>
      </w:r>
      <w:r w:rsidR="00F52BF7">
        <w:t>)</w:t>
      </w:r>
      <w:r>
        <w:t>betrekkingen tussen (</w:t>
      </w:r>
      <w:r w:rsidRPr="00F52BF7">
        <w:rPr>
          <w:color w:val="0000FF"/>
        </w:rPr>
        <w:t>praktijknaam</w:t>
      </w:r>
      <w:r>
        <w:t xml:space="preserve">) en opdrachtgever. </w:t>
      </w:r>
    </w:p>
    <w:p w14:paraId="668B3100" w14:textId="77777777" w:rsidR="004A232C" w:rsidRDefault="004A232C" w:rsidP="004A232C">
      <w:pPr>
        <w:pStyle w:val="Lijstalinea"/>
        <w:ind w:left="0"/>
        <w:jc w:val="both"/>
      </w:pPr>
    </w:p>
    <w:p w14:paraId="04E3C02B" w14:textId="77777777" w:rsidR="004A232C" w:rsidRDefault="004A232C" w:rsidP="004A232C">
      <w:pPr>
        <w:pStyle w:val="Lijstalinea"/>
        <w:numPr>
          <w:ilvl w:val="0"/>
          <w:numId w:val="2"/>
        </w:numPr>
        <w:jc w:val="both"/>
      </w:pPr>
      <w:r>
        <w:t>De opdrachtgever is verplicht om (</w:t>
      </w:r>
      <w:r w:rsidRPr="004A232C">
        <w:rPr>
          <w:color w:val="0000FF"/>
        </w:rPr>
        <w:t>praktijknaam</w:t>
      </w:r>
      <w:r>
        <w:t xml:space="preserve">) voorafgaand aan de opdracht te informeren over alles wat (praktijknaam) nodig kan hebben voor het correct tot uitvoer brengen van de haar gegeven opdracht. </w:t>
      </w:r>
    </w:p>
    <w:p w14:paraId="304FEC11" w14:textId="77777777" w:rsidR="004A232C" w:rsidRDefault="004A232C" w:rsidP="004A232C">
      <w:pPr>
        <w:pStyle w:val="Lijstalinea"/>
        <w:numPr>
          <w:ilvl w:val="0"/>
          <w:numId w:val="2"/>
        </w:numPr>
        <w:jc w:val="both"/>
      </w:pPr>
      <w:r>
        <w:t>De opdrachtgever geeft alle benodigde adresgegevens door. Deze gegevens worden door (</w:t>
      </w:r>
      <w:r w:rsidRPr="00F52BF7">
        <w:rPr>
          <w:color w:val="0000FF"/>
        </w:rPr>
        <w:t>praktijknaam</w:t>
      </w:r>
      <w:r>
        <w:t xml:space="preserve">) gebruikt voor de communicatie. </w:t>
      </w:r>
    </w:p>
    <w:p w14:paraId="052015BB" w14:textId="77777777" w:rsidR="000B6C62" w:rsidRDefault="000B6C62" w:rsidP="000B6C62">
      <w:pPr>
        <w:pStyle w:val="Lijstalinea"/>
        <w:numPr>
          <w:ilvl w:val="0"/>
          <w:numId w:val="2"/>
        </w:numPr>
        <w:jc w:val="both"/>
      </w:pPr>
      <w:r>
        <w:t>(</w:t>
      </w:r>
      <w:r w:rsidRPr="00FB7789">
        <w:rPr>
          <w:color w:val="0000FF"/>
        </w:rPr>
        <w:t>praktijknaam</w:t>
      </w:r>
      <w:r>
        <w:t xml:space="preserve">) gaat ervan uit dat in het geval van het ondersteunen van kinderen tot 21 jaar binnen een overeenkomst zoals omschreven in </w:t>
      </w:r>
      <w:r w:rsidRPr="00FB7789">
        <w:rPr>
          <w:u w:val="single"/>
        </w:rPr>
        <w:t>punt 1. c</w:t>
      </w:r>
      <w:r>
        <w:rPr>
          <w:u w:val="single"/>
        </w:rPr>
        <w:t>.</w:t>
      </w:r>
      <w:r>
        <w:t xml:space="preserve"> naar de praktijk komen </w:t>
      </w:r>
      <w:r w:rsidRPr="00FB7789">
        <w:rPr>
          <w:b/>
          <w:u w:val="single"/>
        </w:rPr>
        <w:t>beide</w:t>
      </w:r>
      <w:r>
        <w:t xml:space="preserve"> ouders akkoord gaan.  In die zin kan één van de ouders als opdrachtgever worden beschouwd door (</w:t>
      </w:r>
      <w:r w:rsidRPr="000B6C62">
        <w:rPr>
          <w:color w:val="0000FF"/>
        </w:rPr>
        <w:t>praktijknaam</w:t>
      </w:r>
      <w:r>
        <w:t xml:space="preserve">) tijdens een intake, maar deze ouder zal de overeenkomst met betrekking tot de overeenkomst </w:t>
      </w:r>
      <w:r w:rsidRPr="000B6C62">
        <w:rPr>
          <w:b/>
          <w:u w:val="single"/>
        </w:rPr>
        <w:t>namens beide ouders</w:t>
      </w:r>
      <w:r>
        <w:t xml:space="preserve"> ondertekenen en is dus opdrachtgever in dit verband. </w:t>
      </w:r>
    </w:p>
    <w:p w14:paraId="3AEE5A56" w14:textId="77777777" w:rsidR="004A232C" w:rsidRDefault="004A232C" w:rsidP="000B6C62">
      <w:pPr>
        <w:pStyle w:val="Lijstalinea"/>
        <w:numPr>
          <w:ilvl w:val="0"/>
          <w:numId w:val="2"/>
        </w:numPr>
        <w:jc w:val="both"/>
      </w:pPr>
      <w:r>
        <w:t>De opdrachtgever wordt geïnformeerd over de kosten</w:t>
      </w:r>
      <w:r w:rsidR="00F52BF7">
        <w:t>, de te verwachten duur van de overeenkomst</w:t>
      </w:r>
      <w:r>
        <w:t xml:space="preserve"> en wordt geacht te betalen voor de opdracht volgens </w:t>
      </w:r>
      <w:r w:rsidR="000B6C62">
        <w:t xml:space="preserve">gemaakte </w:t>
      </w:r>
      <w:r>
        <w:t>afspraken. Voor extra werkzaamheden behalve die worden overeengekomen als opdracht (zie punt 1) zal een aparte factuur worden gemaakt.</w:t>
      </w:r>
      <w:r w:rsidR="00F52BF7">
        <w:t xml:space="preserve"> </w:t>
      </w:r>
    </w:p>
    <w:p w14:paraId="650C5FF2" w14:textId="77777777" w:rsidR="00FB7789" w:rsidRDefault="00FB7789" w:rsidP="00FB7789">
      <w:pPr>
        <w:pStyle w:val="Lijstalinea"/>
        <w:jc w:val="both"/>
      </w:pPr>
    </w:p>
    <w:p w14:paraId="26C9A46D" w14:textId="77777777" w:rsidR="00FB7789" w:rsidRPr="00FB7789" w:rsidRDefault="00FB7789" w:rsidP="00FB7789">
      <w:pPr>
        <w:pStyle w:val="Lijstalinea"/>
        <w:jc w:val="both"/>
        <w:rPr>
          <w:u w:val="single"/>
        </w:rPr>
      </w:pPr>
      <w:r w:rsidRPr="00FB7789">
        <w:rPr>
          <w:u w:val="single"/>
        </w:rPr>
        <w:t xml:space="preserve">Begrippen die </w:t>
      </w:r>
      <w:r>
        <w:rPr>
          <w:u w:val="single"/>
        </w:rPr>
        <w:t xml:space="preserve">hier ook </w:t>
      </w:r>
      <w:r w:rsidRPr="00FB7789">
        <w:rPr>
          <w:u w:val="single"/>
        </w:rPr>
        <w:t>van belang zijn:</w:t>
      </w:r>
    </w:p>
    <w:p w14:paraId="20B5B773" w14:textId="77777777" w:rsidR="00FB7789" w:rsidRDefault="00FB7789" w:rsidP="00FB7789">
      <w:pPr>
        <w:pStyle w:val="Lijstalinea"/>
        <w:numPr>
          <w:ilvl w:val="0"/>
          <w:numId w:val="5"/>
        </w:numPr>
        <w:ind w:left="1134"/>
      </w:pPr>
      <w:r>
        <w:t>Intake: eerste gesprek waarin diverse afspraken over de opdracht worden gemaakt.</w:t>
      </w:r>
    </w:p>
    <w:p w14:paraId="764B860C" w14:textId="77777777" w:rsidR="00FB7789" w:rsidRDefault="00FB7789" w:rsidP="00FB7789">
      <w:pPr>
        <w:pStyle w:val="Lijstalinea"/>
        <w:numPr>
          <w:ilvl w:val="0"/>
          <w:numId w:val="5"/>
        </w:numPr>
        <w:ind w:left="1134"/>
      </w:pPr>
      <w:r>
        <w:t>Sessie: de bijeenkomst waarin (</w:t>
      </w:r>
      <w:r w:rsidRPr="00FB7789">
        <w:rPr>
          <w:color w:val="0000FF"/>
        </w:rPr>
        <w:t>praktijknaam</w:t>
      </w:r>
      <w:r>
        <w:t>) het werk zal verrichten dat noodzakelijk is volgens (</w:t>
      </w:r>
      <w:r w:rsidRPr="00FB7789">
        <w:rPr>
          <w:color w:val="0000FF"/>
        </w:rPr>
        <w:t>praktijknaam</w:t>
      </w:r>
      <w:r>
        <w:t>) om aan de opdracht te kunnen voldoen.</w:t>
      </w:r>
    </w:p>
    <w:p w14:paraId="4A62814E" w14:textId="77777777" w:rsidR="00FB7789" w:rsidRDefault="00FB7789" w:rsidP="00FB7789">
      <w:pPr>
        <w:pStyle w:val="Lijstalinea"/>
        <w:numPr>
          <w:ilvl w:val="0"/>
          <w:numId w:val="5"/>
        </w:numPr>
        <w:ind w:left="1134"/>
      </w:pPr>
      <w:r>
        <w:t>Training of cursus: serie bijeenkomsten waarin de kennis van de deelnemer kan worden vergroot door de informatie die door (</w:t>
      </w:r>
      <w:r w:rsidRPr="00FB7789">
        <w:rPr>
          <w:color w:val="0000FF"/>
        </w:rPr>
        <w:t>praktijknaam</w:t>
      </w:r>
      <w:r>
        <w:t>) wordt doorgegeven.</w:t>
      </w:r>
    </w:p>
    <w:p w14:paraId="40076C6C" w14:textId="77777777" w:rsidR="00FB7789" w:rsidRDefault="00FB7789" w:rsidP="00FB7789">
      <w:pPr>
        <w:pStyle w:val="Lijstalinea"/>
        <w:jc w:val="both"/>
      </w:pPr>
    </w:p>
    <w:p w14:paraId="77D731F7" w14:textId="77777777" w:rsidR="000B6C62" w:rsidRDefault="000B6C62" w:rsidP="004A232C">
      <w:pPr>
        <w:pStyle w:val="Lijstalinea"/>
        <w:ind w:left="0"/>
        <w:jc w:val="both"/>
        <w:rPr>
          <w:b/>
          <w:u w:val="single"/>
        </w:rPr>
      </w:pPr>
    </w:p>
    <w:p w14:paraId="15A4BC8E" w14:textId="77777777" w:rsidR="000B6C62" w:rsidRDefault="000B6C62" w:rsidP="004A232C">
      <w:pPr>
        <w:pStyle w:val="Lijstalinea"/>
        <w:ind w:left="0"/>
        <w:jc w:val="both"/>
        <w:rPr>
          <w:b/>
          <w:u w:val="single"/>
        </w:rPr>
      </w:pPr>
    </w:p>
    <w:p w14:paraId="6BE255BF" w14:textId="77777777" w:rsidR="000B6C62" w:rsidRDefault="000B6C62" w:rsidP="004A232C">
      <w:pPr>
        <w:pStyle w:val="Lijstalinea"/>
        <w:ind w:left="0"/>
        <w:jc w:val="both"/>
        <w:rPr>
          <w:b/>
          <w:u w:val="single"/>
        </w:rPr>
      </w:pPr>
    </w:p>
    <w:p w14:paraId="65006922" w14:textId="77777777" w:rsidR="000B6C62" w:rsidRDefault="000B6C62" w:rsidP="004A232C">
      <w:pPr>
        <w:pStyle w:val="Lijstalinea"/>
        <w:ind w:left="0"/>
        <w:jc w:val="both"/>
        <w:rPr>
          <w:b/>
          <w:u w:val="single"/>
        </w:rPr>
      </w:pPr>
    </w:p>
    <w:p w14:paraId="5BCE3B28" w14:textId="77777777" w:rsidR="000B6C62" w:rsidRDefault="000B6C62" w:rsidP="004A232C">
      <w:pPr>
        <w:pStyle w:val="Lijstalinea"/>
        <w:ind w:left="0"/>
        <w:jc w:val="both"/>
        <w:rPr>
          <w:b/>
          <w:u w:val="single"/>
        </w:rPr>
      </w:pPr>
    </w:p>
    <w:p w14:paraId="11C04666" w14:textId="77777777" w:rsidR="004A232C" w:rsidRPr="00F52BF7" w:rsidRDefault="004A232C" w:rsidP="004A232C">
      <w:pPr>
        <w:pStyle w:val="Lijstalinea"/>
        <w:ind w:left="0"/>
        <w:jc w:val="both"/>
        <w:rPr>
          <w:b/>
          <w:u w:val="single"/>
        </w:rPr>
      </w:pPr>
      <w:r w:rsidRPr="00F52BF7">
        <w:rPr>
          <w:b/>
          <w:u w:val="single"/>
        </w:rPr>
        <w:t xml:space="preserve">Uitvoering van de overeenkomst en </w:t>
      </w:r>
      <w:r w:rsidR="00F52BF7">
        <w:rPr>
          <w:b/>
          <w:u w:val="single"/>
        </w:rPr>
        <w:t xml:space="preserve">afspraken omtrent kosten en </w:t>
      </w:r>
      <w:r w:rsidRPr="00F52BF7">
        <w:rPr>
          <w:b/>
          <w:u w:val="single"/>
        </w:rPr>
        <w:t>betalingen</w:t>
      </w:r>
    </w:p>
    <w:p w14:paraId="18597ADE" w14:textId="77777777" w:rsidR="004A232C" w:rsidRDefault="004A232C" w:rsidP="004A232C">
      <w:pPr>
        <w:pStyle w:val="Lijstalinea"/>
        <w:ind w:left="0"/>
        <w:jc w:val="both"/>
      </w:pPr>
    </w:p>
    <w:p w14:paraId="3BCB58E3" w14:textId="77777777" w:rsidR="004A232C" w:rsidRDefault="004A232C" w:rsidP="00F52BF7">
      <w:pPr>
        <w:pStyle w:val="Lijstalinea"/>
        <w:numPr>
          <w:ilvl w:val="0"/>
          <w:numId w:val="3"/>
        </w:numPr>
        <w:jc w:val="both"/>
      </w:pPr>
      <w:r>
        <w:lastRenderedPageBreak/>
        <w:t>(</w:t>
      </w:r>
      <w:r w:rsidRPr="004A232C">
        <w:rPr>
          <w:color w:val="0000FF"/>
        </w:rPr>
        <w:t>praktijknaam</w:t>
      </w:r>
      <w:r>
        <w:t>) zal de opdracht zoals in de overeenkomst is beschreven zo goed mogelijk en naar eigen inzicht uitvoeren. (</w:t>
      </w:r>
      <w:r w:rsidRPr="00F52BF7">
        <w:rPr>
          <w:color w:val="0000FF"/>
        </w:rPr>
        <w:t>praktijknaam</w:t>
      </w:r>
      <w:r>
        <w:t>) is niet aansprakelijk voor resultaten</w:t>
      </w:r>
      <w:r w:rsidR="00F52BF7">
        <w:t xml:space="preserve"> en kan deze niet garanderen</w:t>
      </w:r>
      <w:r>
        <w:t>.</w:t>
      </w:r>
    </w:p>
    <w:p w14:paraId="031DC5D3" w14:textId="77777777" w:rsidR="004A232C" w:rsidRDefault="004A232C" w:rsidP="00F52BF7">
      <w:pPr>
        <w:pStyle w:val="Lijstalinea"/>
        <w:numPr>
          <w:ilvl w:val="0"/>
          <w:numId w:val="3"/>
        </w:numPr>
        <w:jc w:val="both"/>
      </w:pPr>
      <w:r>
        <w:t>(</w:t>
      </w:r>
      <w:r w:rsidRPr="004A232C">
        <w:rPr>
          <w:color w:val="0000FF"/>
        </w:rPr>
        <w:t>praktijknaam</w:t>
      </w:r>
      <w:r>
        <w:t xml:space="preserve">) zal gemaakte afspraken </w:t>
      </w:r>
      <w:r w:rsidR="000B6C62">
        <w:t xml:space="preserve">altijd </w:t>
      </w:r>
      <w:r>
        <w:t>sc</w:t>
      </w:r>
      <w:r w:rsidR="00F52BF7">
        <w:t xml:space="preserve">hriftelijk </w:t>
      </w:r>
      <w:r w:rsidR="000B6C62">
        <w:t xml:space="preserve">via email </w:t>
      </w:r>
      <w:r w:rsidR="00F52BF7">
        <w:t xml:space="preserve">bevestigen. </w:t>
      </w:r>
      <w:r>
        <w:t xml:space="preserve">Dat wil zeggen dat schriftelijk wordt bevestigd welke diensten zullen worden verricht, wat de tarieven zijn en </w:t>
      </w:r>
      <w:r w:rsidR="00F52BF7">
        <w:t xml:space="preserve">voor </w:t>
      </w:r>
      <w:r>
        <w:t>hoe lang de overeenkomst zal worden aangegaan. Hiervoor zal een intake formulier worden benut.</w:t>
      </w:r>
      <w:r w:rsidR="00F52BF7">
        <w:t xml:space="preserve"> De opdrachtgever ontvangt een kopie hiervan.</w:t>
      </w:r>
    </w:p>
    <w:p w14:paraId="283ADC76" w14:textId="77777777" w:rsidR="00FB7789" w:rsidRDefault="003C4A1B" w:rsidP="00FB7789">
      <w:pPr>
        <w:pStyle w:val="Lijstalinea"/>
        <w:numPr>
          <w:ilvl w:val="0"/>
          <w:numId w:val="3"/>
        </w:numPr>
        <w:jc w:val="both"/>
      </w:pPr>
      <w:r>
        <w:t xml:space="preserve">Indien de opdrachtgever niet voor het eind van de eerste week na de intake (5 werkdagen) gemotiveerd bezwaar maakt en dit schriftelijk doet, </w:t>
      </w:r>
      <w:r w:rsidR="00F52BF7">
        <w:t>zal de (</w:t>
      </w:r>
      <w:r w:rsidR="00F52BF7" w:rsidRPr="00F52BF7">
        <w:rPr>
          <w:color w:val="0000FF"/>
        </w:rPr>
        <w:t>praktijknaam</w:t>
      </w:r>
      <w:r w:rsidR="000B6C62">
        <w:t>) ervan uitgaan dat de opdracht</w:t>
      </w:r>
      <w:r w:rsidR="00F52BF7">
        <w:t xml:space="preserve">gever heeft ingestemd met de gemaakte afspraken. </w:t>
      </w:r>
    </w:p>
    <w:p w14:paraId="7528662B" w14:textId="77777777" w:rsidR="004A232C" w:rsidRDefault="00FB7789" w:rsidP="00FB7789">
      <w:pPr>
        <w:pStyle w:val="Lijstalinea"/>
        <w:numPr>
          <w:ilvl w:val="0"/>
          <w:numId w:val="3"/>
        </w:numPr>
        <w:jc w:val="both"/>
      </w:pPr>
      <w:r>
        <w:t>(</w:t>
      </w:r>
      <w:r w:rsidRPr="00FB7789">
        <w:rPr>
          <w:color w:val="0000FF"/>
        </w:rPr>
        <w:t>praktijknaam</w:t>
      </w:r>
      <w:r>
        <w:t xml:space="preserve">) acht zichzelf niet verplicht verslagen van sessies te maken voor derden. Indien </w:t>
      </w:r>
      <w:r w:rsidR="000B6C62">
        <w:t xml:space="preserve">op verzoek wel </w:t>
      </w:r>
      <w:r>
        <w:t xml:space="preserve">een verslag wordt gemaakt </w:t>
      </w:r>
      <w:r w:rsidR="000B6C62">
        <w:t xml:space="preserve">dan </w:t>
      </w:r>
      <w:r>
        <w:t xml:space="preserve">is opdrachtgever verantwoordelijk voor het integer omgaan met de inhoud ervan en </w:t>
      </w:r>
      <w:r w:rsidR="000B6C62">
        <w:t xml:space="preserve">zal </w:t>
      </w:r>
      <w:r>
        <w:t xml:space="preserve">deze </w:t>
      </w:r>
      <w:r w:rsidR="000B6C62">
        <w:t xml:space="preserve">het verslag </w:t>
      </w:r>
      <w:r>
        <w:t>niet delen met derden zonder toestemming van (</w:t>
      </w:r>
      <w:r w:rsidRPr="00FB7789">
        <w:rPr>
          <w:color w:val="0000FF"/>
        </w:rPr>
        <w:t>praktijknaam</w:t>
      </w:r>
      <w:r>
        <w:t>).</w:t>
      </w:r>
    </w:p>
    <w:p w14:paraId="29E48585" w14:textId="77777777" w:rsidR="000B6C62" w:rsidRDefault="000B6C62" w:rsidP="000B6C62">
      <w:pPr>
        <w:pStyle w:val="Lijstalinea"/>
        <w:jc w:val="both"/>
      </w:pPr>
    </w:p>
    <w:p w14:paraId="3EE30992" w14:textId="77777777" w:rsidR="000B6C62" w:rsidRPr="000B6C62" w:rsidRDefault="000B6C62" w:rsidP="000B6C62">
      <w:pPr>
        <w:pStyle w:val="Lijstalinea"/>
        <w:ind w:left="426" w:hanging="426"/>
        <w:jc w:val="both"/>
        <w:rPr>
          <w:b/>
        </w:rPr>
      </w:pPr>
      <w:r w:rsidRPr="000B6C62">
        <w:rPr>
          <w:b/>
        </w:rPr>
        <w:t>Tarieven en betalingen</w:t>
      </w:r>
    </w:p>
    <w:p w14:paraId="26F3001B" w14:textId="77777777" w:rsidR="000B6C62" w:rsidRDefault="000B6C62" w:rsidP="000B6C62">
      <w:pPr>
        <w:pStyle w:val="Lijstalinea"/>
        <w:ind w:left="426" w:hanging="426"/>
        <w:jc w:val="both"/>
      </w:pPr>
    </w:p>
    <w:p w14:paraId="5357CC05" w14:textId="77777777" w:rsidR="00F52BF7" w:rsidRDefault="00F52BF7" w:rsidP="00F52BF7">
      <w:pPr>
        <w:pStyle w:val="Lijstalinea"/>
        <w:numPr>
          <w:ilvl w:val="0"/>
          <w:numId w:val="3"/>
        </w:numPr>
        <w:jc w:val="both"/>
      </w:pPr>
      <w:r>
        <w:t>Alle tarieven in (</w:t>
      </w:r>
      <w:r w:rsidRPr="00F52BF7">
        <w:rPr>
          <w:color w:val="0000FF"/>
        </w:rPr>
        <w:t>praktijknaam</w:t>
      </w:r>
      <w:r>
        <w:t xml:space="preserve">) zijn </w:t>
      </w:r>
      <w:r w:rsidRPr="00F52BF7">
        <w:rPr>
          <w:color w:val="0000FF"/>
        </w:rPr>
        <w:t>inclusief/exclusief</w:t>
      </w:r>
      <w:r>
        <w:t xml:space="preserve"> btw </w:t>
      </w:r>
      <w:r w:rsidR="00E46FA9">
        <w:t>(</w:t>
      </w:r>
      <w:r>
        <w:t>tenzij de tarieven btw vrijgesteld zijn</w:t>
      </w:r>
      <w:r w:rsidR="00E46FA9">
        <w:t>)</w:t>
      </w:r>
      <w:r>
        <w:t xml:space="preserve">. Opdrachtgever ontvangt de juiste informatie hieromtrent. </w:t>
      </w:r>
    </w:p>
    <w:p w14:paraId="6A3ACF34" w14:textId="77777777" w:rsidR="00F52BF7" w:rsidRDefault="00F52BF7" w:rsidP="00F52BF7">
      <w:pPr>
        <w:pStyle w:val="Lijstalinea"/>
        <w:numPr>
          <w:ilvl w:val="0"/>
          <w:numId w:val="3"/>
        </w:numPr>
        <w:jc w:val="both"/>
      </w:pPr>
      <w:r>
        <w:t>Alle tarieven zijn in euro’s en onderhevig aan een verhoging die eens per jaar zal worden doorgevoerd. Deze verhoging vindt plaats in (</w:t>
      </w:r>
      <w:r w:rsidRPr="00F52BF7">
        <w:rPr>
          <w:color w:val="0000FF"/>
        </w:rPr>
        <w:t>maand</w:t>
      </w:r>
      <w:r>
        <w:t xml:space="preserve">). </w:t>
      </w:r>
    </w:p>
    <w:p w14:paraId="6D2BF39A" w14:textId="77777777" w:rsidR="00FB7789" w:rsidRDefault="00F52BF7" w:rsidP="004A232C">
      <w:pPr>
        <w:pStyle w:val="Lijstalinea"/>
        <w:numPr>
          <w:ilvl w:val="0"/>
          <w:numId w:val="3"/>
        </w:numPr>
        <w:jc w:val="both"/>
      </w:pPr>
      <w:r>
        <w:t>Indien extra kosten worden gemaakt door (praktijknaam) om de opdracht goed te kunnen uitvoeren dan zullen deze in rekening worden gebracht aan de opdrachtgever. (</w:t>
      </w:r>
      <w:r w:rsidRPr="00E46FA9">
        <w:rPr>
          <w:color w:val="0000FF"/>
        </w:rPr>
        <w:t>praktijknaam</w:t>
      </w:r>
      <w:r>
        <w:t>) zal dit vooraf aankondigen bij de opdrachtgever.</w:t>
      </w:r>
      <w:r w:rsidR="00FB7789">
        <w:t xml:space="preserve"> </w:t>
      </w:r>
    </w:p>
    <w:p w14:paraId="4A2D427F" w14:textId="05F3CF0F" w:rsidR="00FB7789" w:rsidRDefault="00FB7789" w:rsidP="004A232C">
      <w:pPr>
        <w:pStyle w:val="Lijstalinea"/>
        <w:numPr>
          <w:ilvl w:val="0"/>
          <w:numId w:val="3"/>
        </w:numPr>
        <w:jc w:val="both"/>
      </w:pPr>
      <w:r>
        <w:t xml:space="preserve">Na elke bijeenkomst ontvangt opdrachtgever een factuur tenzij andere afspraken zijn gemaakt hieromtrent. </w:t>
      </w:r>
    </w:p>
    <w:p w14:paraId="455CDD2D" w14:textId="77777777" w:rsidR="00FB7789" w:rsidRDefault="00E46FA9" w:rsidP="004A232C">
      <w:pPr>
        <w:pStyle w:val="Lijstalinea"/>
        <w:numPr>
          <w:ilvl w:val="0"/>
          <w:numId w:val="3"/>
        </w:numPr>
        <w:jc w:val="both"/>
      </w:pPr>
      <w:r>
        <w:t xml:space="preserve">Indien na twee weken na de verzenddatum van facturen geen betaling is gevolgd zal een herinnering worden gezonden. Na de tweede herinnering volgt een aanmaning waarmee extra kosten van </w:t>
      </w:r>
      <w:r w:rsidR="000B6C62" w:rsidRPr="000B6C62">
        <w:rPr>
          <w:color w:val="0000FF"/>
        </w:rPr>
        <w:t>(…)</w:t>
      </w:r>
      <w:r>
        <w:t xml:space="preserve"> euro per factuur zijn gemoeid. Indien hierna nog geen betaling volgt zal een incassobureau worden ingeschakeld. Indien aan de betaling niet kan worden voldaan is (</w:t>
      </w:r>
      <w:r w:rsidRPr="008A16D6">
        <w:rPr>
          <w:color w:val="0000FF"/>
        </w:rPr>
        <w:t>praktijknaam</w:t>
      </w:r>
      <w:r>
        <w:t xml:space="preserve">) gerechtigd de levering van goederen en/of diensten op te schorten. </w:t>
      </w:r>
    </w:p>
    <w:p w14:paraId="169DD56D" w14:textId="45425973" w:rsidR="00E46FA9" w:rsidRDefault="00D4637B" w:rsidP="004A232C">
      <w:pPr>
        <w:pStyle w:val="Lijstalinea"/>
        <w:numPr>
          <w:ilvl w:val="0"/>
          <w:numId w:val="3"/>
        </w:numPr>
        <w:jc w:val="both"/>
      </w:pPr>
      <w:r>
        <w:t>A</w:t>
      </w:r>
      <w:r w:rsidR="00E46FA9">
        <w:t>nnuleringskosten (</w:t>
      </w:r>
      <w:r w:rsidR="00E46FA9" w:rsidRPr="00D4637B">
        <w:rPr>
          <w:color w:val="0000FF"/>
        </w:rPr>
        <w:t>voer hier je eigen regeling in</w:t>
      </w:r>
      <w:r w:rsidR="00E46FA9">
        <w:t xml:space="preserve">) </w:t>
      </w:r>
    </w:p>
    <w:p w14:paraId="4011746A" w14:textId="77777777" w:rsidR="008A16D6" w:rsidRDefault="00E46FA9" w:rsidP="008A16D6">
      <w:pPr>
        <w:pStyle w:val="Lijstalinea"/>
        <w:numPr>
          <w:ilvl w:val="0"/>
          <w:numId w:val="3"/>
        </w:numPr>
        <w:jc w:val="both"/>
      </w:pPr>
      <w:r>
        <w:t>Bij verhindering van de opdrachtgever is de opdrachtgever verplicht dit te melden aan (</w:t>
      </w:r>
      <w:r w:rsidRPr="008A16D6">
        <w:rPr>
          <w:color w:val="0000FF"/>
        </w:rPr>
        <w:t>praktijknaam</w:t>
      </w:r>
      <w:r>
        <w:t>) Is dit niet uiterlijk 24 uur voorafgaand aan de afspraak (sessie) gedaan, dan kan (praktijknaam) de kosten die normaliter in rekening worden gebracht in rekening brengen.</w:t>
      </w:r>
    </w:p>
    <w:p w14:paraId="78ABDAB9" w14:textId="77777777" w:rsidR="00E46FA9" w:rsidRPr="008A16D6" w:rsidRDefault="00E46FA9" w:rsidP="008A16D6">
      <w:pPr>
        <w:pStyle w:val="Lijstalinea"/>
        <w:numPr>
          <w:ilvl w:val="0"/>
          <w:numId w:val="3"/>
        </w:numPr>
        <w:jc w:val="both"/>
      </w:pPr>
      <w:r>
        <w:t>Ind</w:t>
      </w:r>
      <w:r w:rsidR="008A16D6">
        <w:t>i</w:t>
      </w:r>
      <w:r>
        <w:t>en (</w:t>
      </w:r>
      <w:r w:rsidRPr="008A16D6">
        <w:rPr>
          <w:color w:val="0000FF"/>
        </w:rPr>
        <w:t>praktijknaam</w:t>
      </w:r>
      <w:r>
        <w:t xml:space="preserve">) verhinderd is aan de afspraken te voldoen zal de opdrachtgever hiervan zo snel mogelijk op de hoogte worden gebracht. </w:t>
      </w:r>
      <w:r w:rsidR="008A16D6">
        <w:t>(</w:t>
      </w:r>
      <w:r w:rsidR="008A16D6" w:rsidRPr="008A16D6">
        <w:rPr>
          <w:color w:val="0000FF"/>
        </w:rPr>
        <w:t>praktijknaam</w:t>
      </w:r>
      <w:r w:rsidR="008A16D6">
        <w:t xml:space="preserve">) </w:t>
      </w:r>
      <w:r w:rsidR="008A16D6" w:rsidRPr="008A16D6">
        <w:rPr>
          <w:rFonts w:cs="Times New Roman"/>
          <w:color w:val="373737"/>
          <w:lang w:val="en-US"/>
        </w:rPr>
        <w:t xml:space="preserve">is bij verhindering in geen geval verplicht om zorg </w:t>
      </w:r>
      <w:r w:rsidRPr="008A16D6">
        <w:rPr>
          <w:rFonts w:cs="Times New Roman"/>
          <w:color w:val="373737"/>
          <w:lang w:val="en-US"/>
        </w:rPr>
        <w:t xml:space="preserve">te dragen voor opvang door een derde partij noch is </w:t>
      </w:r>
      <w:r w:rsidR="008A16D6" w:rsidRPr="008A16D6">
        <w:rPr>
          <w:rFonts w:cs="Times New Roman"/>
          <w:color w:val="373737"/>
          <w:lang w:val="en-US"/>
        </w:rPr>
        <w:t>(</w:t>
      </w:r>
      <w:r w:rsidR="008A16D6" w:rsidRPr="008A16D6">
        <w:rPr>
          <w:rFonts w:cs="Times New Roman"/>
          <w:color w:val="0000FF"/>
          <w:lang w:val="en-US"/>
        </w:rPr>
        <w:t>praktijknaam</w:t>
      </w:r>
      <w:r w:rsidR="008A16D6" w:rsidRPr="008A16D6">
        <w:rPr>
          <w:rFonts w:cs="Times New Roman"/>
          <w:color w:val="373737"/>
          <w:lang w:val="en-US"/>
        </w:rPr>
        <w:t>)</w:t>
      </w:r>
      <w:r w:rsidRPr="008A16D6">
        <w:rPr>
          <w:rFonts w:cs="Times New Roman"/>
          <w:color w:val="373737"/>
          <w:lang w:val="en-US"/>
        </w:rPr>
        <w:t xml:space="preserve"> bij verhindering in enigerlei opzicht schadeplichtig.</w:t>
      </w:r>
      <w:r w:rsidR="008A16D6">
        <w:rPr>
          <w:rFonts w:cs="Times New Roman"/>
          <w:color w:val="373737"/>
          <w:lang w:val="en-US"/>
        </w:rPr>
        <w:t xml:space="preserve"> </w:t>
      </w:r>
    </w:p>
    <w:p w14:paraId="73F2F1B3" w14:textId="77777777" w:rsidR="008A16D6" w:rsidRDefault="008A16D6" w:rsidP="008A16D6">
      <w:pPr>
        <w:jc w:val="both"/>
      </w:pPr>
    </w:p>
    <w:p w14:paraId="4A2F6207" w14:textId="77777777" w:rsidR="000B6C62" w:rsidRDefault="000B6C62" w:rsidP="008A16D6">
      <w:pPr>
        <w:jc w:val="both"/>
        <w:rPr>
          <w:b/>
        </w:rPr>
      </w:pPr>
    </w:p>
    <w:p w14:paraId="16D08614" w14:textId="77777777" w:rsidR="000B6C62" w:rsidRDefault="000B6C62" w:rsidP="008A16D6">
      <w:pPr>
        <w:jc w:val="both"/>
        <w:rPr>
          <w:b/>
        </w:rPr>
      </w:pPr>
    </w:p>
    <w:p w14:paraId="1D6E7482" w14:textId="77777777" w:rsidR="00D4637B" w:rsidRDefault="00D4637B" w:rsidP="008A16D6">
      <w:pPr>
        <w:jc w:val="both"/>
        <w:rPr>
          <w:b/>
        </w:rPr>
      </w:pPr>
    </w:p>
    <w:p w14:paraId="31787000" w14:textId="77777777" w:rsidR="00D4637B" w:rsidRDefault="00D4637B" w:rsidP="008A16D6">
      <w:pPr>
        <w:jc w:val="both"/>
        <w:rPr>
          <w:b/>
        </w:rPr>
      </w:pPr>
    </w:p>
    <w:p w14:paraId="746D827E" w14:textId="77777777" w:rsidR="00D4637B" w:rsidRDefault="00D4637B" w:rsidP="008A16D6">
      <w:pPr>
        <w:jc w:val="both"/>
        <w:rPr>
          <w:b/>
        </w:rPr>
      </w:pPr>
    </w:p>
    <w:p w14:paraId="58B47772" w14:textId="77777777" w:rsidR="008A16D6" w:rsidRPr="008A16D6" w:rsidRDefault="008A16D6" w:rsidP="008A16D6">
      <w:pPr>
        <w:jc w:val="both"/>
        <w:rPr>
          <w:b/>
        </w:rPr>
      </w:pPr>
      <w:r w:rsidRPr="008A16D6">
        <w:rPr>
          <w:b/>
        </w:rPr>
        <w:t>Aansprakelijkheid van (</w:t>
      </w:r>
      <w:r w:rsidRPr="008A16D6">
        <w:rPr>
          <w:b/>
          <w:color w:val="0000FF"/>
        </w:rPr>
        <w:t>praktijknaam</w:t>
      </w:r>
      <w:r w:rsidRPr="008A16D6">
        <w:rPr>
          <w:b/>
        </w:rPr>
        <w:t>)</w:t>
      </w:r>
    </w:p>
    <w:p w14:paraId="1E572383" w14:textId="77777777" w:rsidR="00E46FA9" w:rsidRPr="008A16D6" w:rsidRDefault="00E46FA9" w:rsidP="00E46FA9">
      <w:pPr>
        <w:jc w:val="both"/>
        <w:rPr>
          <w:sz w:val="22"/>
          <w:szCs w:val="22"/>
        </w:rPr>
      </w:pPr>
    </w:p>
    <w:p w14:paraId="0FFA1CED" w14:textId="720DF865" w:rsidR="008A16D6" w:rsidRDefault="008A16D6" w:rsidP="008A16D6">
      <w:pPr>
        <w:widowControl w:val="0"/>
        <w:autoSpaceDE w:val="0"/>
        <w:autoSpaceDN w:val="0"/>
        <w:adjustRightInd w:val="0"/>
        <w:rPr>
          <w:rFonts w:cs="Times New Roman"/>
          <w:color w:val="373737"/>
          <w:lang w:val="en-US"/>
        </w:rPr>
      </w:pPr>
      <w:r w:rsidRPr="008A16D6">
        <w:rPr>
          <w:rFonts w:cs="Times New Roman"/>
          <w:color w:val="373737"/>
          <w:lang w:val="en-US"/>
        </w:rPr>
        <w:t>(</w:t>
      </w:r>
      <w:proofErr w:type="gramStart"/>
      <w:r w:rsidRPr="008A16D6">
        <w:rPr>
          <w:rFonts w:cs="Times New Roman"/>
          <w:color w:val="0000FF"/>
          <w:lang w:val="en-US"/>
        </w:rPr>
        <w:t>praktijknaam</w:t>
      </w:r>
      <w:proofErr w:type="gramEnd"/>
      <w:r w:rsidRPr="008A16D6">
        <w:rPr>
          <w:rFonts w:cs="Times New Roman"/>
          <w:color w:val="373737"/>
          <w:lang w:val="en-US"/>
        </w:rPr>
        <w:t>) is niet aansprakelijk voor schade die het gevolg is van of</w:t>
      </w:r>
      <w:r w:rsidR="00915BA0">
        <w:rPr>
          <w:rFonts w:cs="Times New Roman"/>
          <w:color w:val="373737"/>
          <w:lang w:val="en-US"/>
        </w:rPr>
        <w:t xml:space="preserve"> </w:t>
      </w:r>
      <w:r w:rsidRPr="008A16D6">
        <w:rPr>
          <w:rFonts w:cs="Times New Roman"/>
          <w:color w:val="373737"/>
          <w:lang w:val="en-US"/>
        </w:rPr>
        <w:t xml:space="preserve">samenhangt met de geleverde diensten. </w:t>
      </w:r>
    </w:p>
    <w:p w14:paraId="1CFF30EE" w14:textId="77777777" w:rsidR="00D4637B" w:rsidRDefault="00D4637B" w:rsidP="008A16D6">
      <w:pPr>
        <w:widowControl w:val="0"/>
        <w:autoSpaceDE w:val="0"/>
        <w:autoSpaceDN w:val="0"/>
        <w:adjustRightInd w:val="0"/>
        <w:rPr>
          <w:rFonts w:cs="Times New Roman"/>
          <w:color w:val="373737"/>
          <w:lang w:val="en-US"/>
        </w:rPr>
      </w:pPr>
    </w:p>
    <w:p w14:paraId="09347CC1" w14:textId="120FD629" w:rsidR="008A16D6" w:rsidRPr="008A16D6" w:rsidRDefault="008A16D6" w:rsidP="008A16D6">
      <w:pPr>
        <w:widowControl w:val="0"/>
        <w:autoSpaceDE w:val="0"/>
        <w:autoSpaceDN w:val="0"/>
        <w:adjustRightInd w:val="0"/>
      </w:pPr>
      <w:r w:rsidRPr="008A16D6">
        <w:rPr>
          <w:rFonts w:cs="Times New Roman"/>
          <w:color w:val="000000"/>
          <w:lang w:val="en-US"/>
        </w:rPr>
        <w:t>Indien (</w:t>
      </w:r>
      <w:r w:rsidRPr="008A16D6">
        <w:rPr>
          <w:rFonts w:cs="Times New Roman"/>
          <w:color w:val="0000FF"/>
          <w:lang w:val="en-US"/>
        </w:rPr>
        <w:t>praktijknaam</w:t>
      </w:r>
      <w:r w:rsidRPr="008A16D6">
        <w:rPr>
          <w:rFonts w:cs="Times New Roman"/>
          <w:color w:val="000000"/>
          <w:lang w:val="en-US"/>
        </w:rPr>
        <w:t xml:space="preserve">) </w:t>
      </w:r>
      <w:r w:rsidR="00D4637B">
        <w:rPr>
          <w:rFonts w:cs="Times New Roman"/>
          <w:color w:val="000000"/>
          <w:lang w:val="en-US"/>
        </w:rPr>
        <w:t>zich niet kan houden aan de overeenkomst</w:t>
      </w:r>
      <w:r w:rsidRPr="008A16D6">
        <w:rPr>
          <w:rFonts w:cs="Times New Roman"/>
          <w:color w:val="000000"/>
          <w:lang w:val="en-US"/>
        </w:rPr>
        <w:t xml:space="preserve"> </w:t>
      </w:r>
      <w:r w:rsidR="00D4637B">
        <w:rPr>
          <w:rFonts w:cs="Times New Roman"/>
          <w:color w:val="000000"/>
          <w:lang w:val="en-US"/>
        </w:rPr>
        <w:t xml:space="preserve">zal </w:t>
      </w:r>
      <w:r w:rsidR="00D4637B" w:rsidRPr="008A16D6">
        <w:rPr>
          <w:rFonts w:cs="Times New Roman"/>
          <w:color w:val="000000"/>
          <w:lang w:val="en-US"/>
        </w:rPr>
        <w:t>(</w:t>
      </w:r>
      <w:r w:rsidR="00D4637B" w:rsidRPr="008A16D6">
        <w:rPr>
          <w:rFonts w:cs="Times New Roman"/>
          <w:color w:val="0000FF"/>
          <w:lang w:val="en-US"/>
        </w:rPr>
        <w:t>praktijknaam</w:t>
      </w:r>
      <w:proofErr w:type="gramStart"/>
      <w:r w:rsidR="00D4637B" w:rsidRPr="008A16D6">
        <w:rPr>
          <w:rFonts w:cs="Times New Roman"/>
          <w:color w:val="000000"/>
          <w:lang w:val="en-US"/>
        </w:rPr>
        <w:t xml:space="preserve">) </w:t>
      </w:r>
      <w:r w:rsidRPr="008A16D6">
        <w:rPr>
          <w:rFonts w:cs="Times New Roman"/>
          <w:color w:val="000000"/>
          <w:lang w:val="en-US"/>
        </w:rPr>
        <w:t xml:space="preserve"> </w:t>
      </w:r>
      <w:r w:rsidR="00D4637B">
        <w:rPr>
          <w:rFonts w:cs="Times New Roman"/>
          <w:color w:val="000000"/>
          <w:lang w:val="en-US"/>
        </w:rPr>
        <w:t>overgaan</w:t>
      </w:r>
      <w:proofErr w:type="gramEnd"/>
      <w:r w:rsidR="00D4637B">
        <w:rPr>
          <w:rFonts w:cs="Times New Roman"/>
          <w:color w:val="000000"/>
          <w:lang w:val="en-US"/>
        </w:rPr>
        <w:t xml:space="preserve"> </w:t>
      </w:r>
      <w:r w:rsidRPr="008A16D6">
        <w:rPr>
          <w:rFonts w:cs="Times New Roman"/>
          <w:color w:val="000000"/>
          <w:lang w:val="en-US"/>
        </w:rPr>
        <w:t>tot vergoeding</w:t>
      </w:r>
      <w:r w:rsidR="00D4637B">
        <w:rPr>
          <w:rFonts w:cs="Times New Roman"/>
          <w:color w:val="000000"/>
          <w:lang w:val="en-US"/>
        </w:rPr>
        <w:t>/terugbetaling</w:t>
      </w:r>
      <w:r w:rsidRPr="008A16D6">
        <w:rPr>
          <w:rFonts w:cs="Times New Roman"/>
          <w:color w:val="373737"/>
          <w:lang w:val="en-US"/>
        </w:rPr>
        <w:t xml:space="preserve"> </w:t>
      </w:r>
      <w:r w:rsidRPr="008A16D6">
        <w:rPr>
          <w:rFonts w:cs="Times New Roman"/>
          <w:color w:val="000000"/>
          <w:lang w:val="en-US"/>
        </w:rPr>
        <w:t xml:space="preserve">van </w:t>
      </w:r>
      <w:r w:rsidR="00D4637B">
        <w:rPr>
          <w:rFonts w:cs="Times New Roman"/>
          <w:color w:val="000000"/>
          <w:lang w:val="en-US"/>
        </w:rPr>
        <w:t xml:space="preserve">de </w:t>
      </w:r>
      <w:r w:rsidRPr="008A16D6">
        <w:rPr>
          <w:rFonts w:cs="Times New Roman"/>
          <w:color w:val="000000"/>
          <w:lang w:val="en-US"/>
        </w:rPr>
        <w:t>geleden schade</w:t>
      </w:r>
      <w:r w:rsidR="00D4637B">
        <w:rPr>
          <w:rFonts w:cs="Times New Roman"/>
          <w:color w:val="000000"/>
          <w:lang w:val="en-US"/>
        </w:rPr>
        <w:t xml:space="preserve">. </w:t>
      </w:r>
      <w:r w:rsidRPr="008A16D6">
        <w:rPr>
          <w:rFonts w:cs="Times New Roman"/>
          <w:color w:val="000000"/>
          <w:lang w:val="en-US"/>
        </w:rPr>
        <w:t>(</w:t>
      </w:r>
      <w:proofErr w:type="gramStart"/>
      <w:r w:rsidRPr="008A16D6">
        <w:rPr>
          <w:rFonts w:cs="Times New Roman"/>
          <w:color w:val="0000FF"/>
          <w:lang w:val="en-US"/>
        </w:rPr>
        <w:t>praktijknaam</w:t>
      </w:r>
      <w:proofErr w:type="gramEnd"/>
      <w:r w:rsidRPr="008A16D6">
        <w:rPr>
          <w:rFonts w:cs="Times New Roman"/>
          <w:color w:val="000000"/>
          <w:lang w:val="en-US"/>
        </w:rPr>
        <w:t xml:space="preserve">)  </w:t>
      </w:r>
      <w:r w:rsidR="00D4637B">
        <w:rPr>
          <w:rFonts w:cs="Times New Roman"/>
          <w:color w:val="000000"/>
          <w:lang w:val="en-US"/>
        </w:rPr>
        <w:t xml:space="preserve">is </w:t>
      </w:r>
      <w:r w:rsidRPr="008A16D6">
        <w:rPr>
          <w:rFonts w:cs="Times New Roman"/>
          <w:color w:val="000000"/>
          <w:lang w:val="en-US"/>
        </w:rPr>
        <w:t>gehouden de schade te vergoeden voor een bedrag van maximaal de</w:t>
      </w:r>
      <w:r w:rsidR="00915BA0">
        <w:rPr>
          <w:rFonts w:cs="Times New Roman"/>
          <w:color w:val="000000"/>
          <w:lang w:val="en-US"/>
        </w:rPr>
        <w:t xml:space="preserve"> </w:t>
      </w:r>
      <w:r w:rsidRPr="008A16D6">
        <w:rPr>
          <w:rFonts w:cs="Times New Roman"/>
          <w:color w:val="000000"/>
          <w:lang w:val="en-US"/>
        </w:rPr>
        <w:t>vergoeding zonder omzetbelasting die Opdrachtgever verschuldigd is of zou zijn voor die (deel)opdracht of die</w:t>
      </w:r>
      <w:r w:rsidRPr="008A16D6">
        <w:rPr>
          <w:rFonts w:cs="Times New Roman"/>
          <w:color w:val="373737"/>
          <w:lang w:val="en-US"/>
        </w:rPr>
        <w:t xml:space="preserve"> </w:t>
      </w:r>
      <w:r w:rsidRPr="008A16D6">
        <w:rPr>
          <w:rFonts w:cs="Times New Roman"/>
          <w:color w:val="000000"/>
          <w:lang w:val="en-US"/>
        </w:rPr>
        <w:t xml:space="preserve">(deel)opdrachten, waarvan de werkzaamheden onderdeel uitmaken die tot de schade hebben geleid. </w:t>
      </w:r>
    </w:p>
    <w:p w14:paraId="3DA2A49F" w14:textId="77777777" w:rsidR="008A16D6" w:rsidRDefault="008A16D6" w:rsidP="008A16D6">
      <w:pPr>
        <w:jc w:val="both"/>
        <w:rPr>
          <w:sz w:val="22"/>
          <w:szCs w:val="22"/>
        </w:rPr>
      </w:pPr>
    </w:p>
    <w:p w14:paraId="23923D8F" w14:textId="77777777" w:rsidR="008A16D6" w:rsidRPr="008A16D6" w:rsidRDefault="008A16D6" w:rsidP="008A16D6">
      <w:pPr>
        <w:jc w:val="both"/>
        <w:rPr>
          <w:b/>
        </w:rPr>
      </w:pPr>
      <w:r w:rsidRPr="008A16D6">
        <w:rPr>
          <w:b/>
        </w:rPr>
        <w:t>Klachtenregeling</w:t>
      </w:r>
    </w:p>
    <w:p w14:paraId="3C50499A" w14:textId="77777777" w:rsidR="008A16D6" w:rsidRPr="008A16D6" w:rsidRDefault="008A16D6" w:rsidP="008A16D6">
      <w:pPr>
        <w:jc w:val="both"/>
      </w:pPr>
    </w:p>
    <w:p w14:paraId="6F246AB1" w14:textId="77777777" w:rsidR="008A16D6" w:rsidRPr="008A16D6" w:rsidRDefault="008A16D6" w:rsidP="008A16D6">
      <w:pPr>
        <w:jc w:val="both"/>
      </w:pPr>
      <w:r w:rsidRPr="008A16D6">
        <w:t>Zie voor de klachtenregeling de aparte vermelding op deze website.</w:t>
      </w:r>
      <w:r>
        <w:t xml:space="preserve"> </w:t>
      </w:r>
    </w:p>
    <w:p w14:paraId="631DE8A8" w14:textId="77777777" w:rsidR="008A16D6" w:rsidRDefault="008A16D6" w:rsidP="008A16D6">
      <w:pPr>
        <w:jc w:val="both"/>
        <w:rPr>
          <w:sz w:val="22"/>
          <w:szCs w:val="22"/>
        </w:rPr>
      </w:pPr>
    </w:p>
    <w:p w14:paraId="0D7365A7" w14:textId="77777777" w:rsidR="008A16D6" w:rsidRPr="008A16D6" w:rsidRDefault="008A16D6" w:rsidP="008A16D6">
      <w:pPr>
        <w:jc w:val="both"/>
        <w:rPr>
          <w:b/>
        </w:rPr>
      </w:pPr>
      <w:r w:rsidRPr="008A16D6">
        <w:rPr>
          <w:b/>
        </w:rPr>
        <w:t>Vertrouwelijke informatie</w:t>
      </w:r>
    </w:p>
    <w:p w14:paraId="1F0F6B5F" w14:textId="77777777" w:rsidR="008A16D6" w:rsidRDefault="008A16D6" w:rsidP="008A16D6">
      <w:pPr>
        <w:jc w:val="both"/>
        <w:rPr>
          <w:sz w:val="22"/>
          <w:szCs w:val="22"/>
        </w:rPr>
      </w:pPr>
    </w:p>
    <w:p w14:paraId="2D96DBBA" w14:textId="77777777" w:rsidR="008A16D6" w:rsidRDefault="008A16D6" w:rsidP="008A16D6">
      <w:pPr>
        <w:jc w:val="both"/>
      </w:pPr>
      <w:r w:rsidRPr="008A16D6">
        <w:t>Alles wat binnen (</w:t>
      </w:r>
      <w:r w:rsidRPr="00915BA0">
        <w:rPr>
          <w:color w:val="0000FF"/>
        </w:rPr>
        <w:t>praktijknaam</w:t>
      </w:r>
      <w:r w:rsidRPr="008A16D6">
        <w:t>) wordt besproken zal niet met derden worden gedeeld. Dit is pas mogelijk indien de opdrachtgever akkoord gaat. Dit zal schriftelijk worden vastgesteld.</w:t>
      </w:r>
      <w:r>
        <w:t xml:space="preserve"> </w:t>
      </w:r>
    </w:p>
    <w:p w14:paraId="0497B073" w14:textId="77777777" w:rsidR="00D4637B" w:rsidRPr="008A16D6" w:rsidRDefault="00D4637B" w:rsidP="008A16D6">
      <w:pPr>
        <w:jc w:val="both"/>
      </w:pPr>
    </w:p>
    <w:p w14:paraId="0F783B9A" w14:textId="77777777" w:rsidR="008A16D6" w:rsidRDefault="008A16D6" w:rsidP="008A16D6">
      <w:pPr>
        <w:widowControl w:val="0"/>
        <w:autoSpaceDE w:val="0"/>
        <w:autoSpaceDN w:val="0"/>
        <w:adjustRightInd w:val="0"/>
        <w:rPr>
          <w:rFonts w:cs="Times New Roman"/>
          <w:color w:val="373737"/>
          <w:lang w:val="en-US"/>
        </w:rPr>
      </w:pPr>
      <w:r w:rsidRPr="008A16D6">
        <w:rPr>
          <w:rFonts w:cs="Times New Roman"/>
          <w:color w:val="373737"/>
          <w:lang w:val="en-US"/>
        </w:rPr>
        <w:t>In geval van dreigend gevaar voor opdrachtgever, opdrachtnemer,</w:t>
      </w:r>
      <w:r>
        <w:rPr>
          <w:rFonts w:cs="Times New Roman"/>
          <w:color w:val="373737"/>
          <w:lang w:val="en-US"/>
        </w:rPr>
        <w:t xml:space="preserve"> </w:t>
      </w:r>
      <w:r w:rsidRPr="008A16D6">
        <w:rPr>
          <w:rFonts w:cs="Times New Roman"/>
          <w:color w:val="373737"/>
          <w:lang w:val="en-US"/>
        </w:rPr>
        <w:t>bepaalde personen of voor de samenleving, behoudt de opdrachtnemer het recht om rele</w:t>
      </w:r>
      <w:r>
        <w:rPr>
          <w:rFonts w:cs="Times New Roman"/>
          <w:color w:val="373737"/>
          <w:lang w:val="en-US"/>
        </w:rPr>
        <w:t xml:space="preserve">vante informatie te verstrekken </w:t>
      </w:r>
      <w:r w:rsidRPr="008A16D6">
        <w:rPr>
          <w:rFonts w:cs="Times New Roman"/>
          <w:color w:val="373737"/>
          <w:lang w:val="en-US"/>
        </w:rPr>
        <w:t>aan bevoegde instanties of personen zodat het gevaar kan worden voorkomen. Indien opdrachtnemer op grond van een</w:t>
      </w:r>
      <w:r>
        <w:rPr>
          <w:rFonts w:cs="Times New Roman"/>
          <w:color w:val="373737"/>
          <w:lang w:val="en-US"/>
        </w:rPr>
        <w:t xml:space="preserve"> </w:t>
      </w:r>
      <w:r w:rsidRPr="008A16D6">
        <w:rPr>
          <w:rFonts w:cs="Times New Roman"/>
          <w:color w:val="373737"/>
          <w:lang w:val="en-US"/>
        </w:rPr>
        <w:t xml:space="preserve">wettelijke bepaling of een rechtelijke uitspraak aangewezen wordt </w:t>
      </w:r>
      <w:proofErr w:type="gramStart"/>
      <w:r w:rsidRPr="008A16D6">
        <w:rPr>
          <w:rFonts w:cs="Times New Roman"/>
          <w:color w:val="373737"/>
          <w:lang w:val="en-US"/>
        </w:rPr>
        <w:t>om</w:t>
      </w:r>
      <w:proofErr w:type="gramEnd"/>
      <w:r w:rsidRPr="008A16D6">
        <w:rPr>
          <w:rFonts w:cs="Times New Roman"/>
          <w:color w:val="373737"/>
          <w:lang w:val="en-US"/>
        </w:rPr>
        <w:t xml:space="preserve"> toch vertrouwelijke informatie aan derden te</w:t>
      </w:r>
      <w:r>
        <w:rPr>
          <w:rFonts w:cs="Times New Roman"/>
          <w:color w:val="373737"/>
          <w:lang w:val="en-US"/>
        </w:rPr>
        <w:t xml:space="preserve"> </w:t>
      </w:r>
      <w:r w:rsidRPr="008A16D6">
        <w:rPr>
          <w:rFonts w:cs="Times New Roman"/>
          <w:color w:val="373737"/>
          <w:lang w:val="en-US"/>
        </w:rPr>
        <w:t xml:space="preserve">verstrekken, dan is </w:t>
      </w:r>
      <w:r>
        <w:rPr>
          <w:rFonts w:cs="Times New Roman"/>
          <w:color w:val="373737"/>
          <w:lang w:val="en-US"/>
        </w:rPr>
        <w:t>(praktijknaam)</w:t>
      </w:r>
      <w:r w:rsidRPr="008A16D6">
        <w:rPr>
          <w:rFonts w:cs="Times New Roman"/>
          <w:color w:val="373737"/>
          <w:lang w:val="en-US"/>
        </w:rPr>
        <w:t xml:space="preserve"> daartoe bevoegd.</w:t>
      </w:r>
    </w:p>
    <w:p w14:paraId="12932BEF" w14:textId="77777777" w:rsidR="008A16D6" w:rsidRPr="008A16D6" w:rsidRDefault="008A16D6" w:rsidP="008A16D6">
      <w:pPr>
        <w:widowControl w:val="0"/>
        <w:autoSpaceDE w:val="0"/>
        <w:autoSpaceDN w:val="0"/>
        <w:adjustRightInd w:val="0"/>
        <w:rPr>
          <w:rFonts w:cs="Times New Roman"/>
          <w:color w:val="373737"/>
          <w:lang w:val="en-US"/>
        </w:rPr>
      </w:pPr>
      <w:r>
        <w:rPr>
          <w:rFonts w:cs="Times New Roman"/>
          <w:color w:val="373737"/>
          <w:lang w:val="en-US"/>
        </w:rPr>
        <w:t xml:space="preserve">Omdat </w:t>
      </w:r>
      <w:r w:rsidR="00915BA0">
        <w:rPr>
          <w:rFonts w:cs="Times New Roman"/>
          <w:color w:val="373737"/>
          <w:lang w:val="en-US"/>
        </w:rPr>
        <w:t>binnen (</w:t>
      </w:r>
      <w:r w:rsidR="00915BA0" w:rsidRPr="00915BA0">
        <w:rPr>
          <w:rFonts w:cs="Times New Roman"/>
          <w:color w:val="0000FF"/>
          <w:lang w:val="en-US"/>
        </w:rPr>
        <w:t>praktijknaam</w:t>
      </w:r>
      <w:r w:rsidR="00915BA0">
        <w:rPr>
          <w:rFonts w:cs="Times New Roman"/>
          <w:color w:val="373737"/>
          <w:lang w:val="en-US"/>
        </w:rPr>
        <w:t xml:space="preserve">) </w:t>
      </w:r>
      <w:r>
        <w:rPr>
          <w:rFonts w:cs="Times New Roman"/>
          <w:color w:val="373737"/>
          <w:lang w:val="en-US"/>
        </w:rPr>
        <w:t>met kinderen wordt gewerkt is (</w:t>
      </w:r>
      <w:r w:rsidRPr="00915BA0">
        <w:rPr>
          <w:rFonts w:cs="Times New Roman"/>
          <w:color w:val="0000FF"/>
          <w:lang w:val="en-US"/>
        </w:rPr>
        <w:t>praktijknaam</w:t>
      </w:r>
      <w:r>
        <w:rPr>
          <w:rFonts w:cs="Times New Roman"/>
          <w:color w:val="373737"/>
          <w:lang w:val="en-US"/>
        </w:rPr>
        <w:t>) op de hoogte van de meldingsmogelijkheden inzake vermeende kindermishandeling.</w:t>
      </w:r>
      <w:r w:rsidR="00915BA0">
        <w:rPr>
          <w:rFonts w:cs="Times New Roman"/>
          <w:color w:val="373737"/>
          <w:lang w:val="en-US"/>
        </w:rPr>
        <w:t xml:space="preserve"> </w:t>
      </w:r>
    </w:p>
    <w:sectPr w:rsidR="008A16D6" w:rsidRPr="008A16D6" w:rsidSect="000B6C62">
      <w:pgSz w:w="11900" w:h="16840"/>
      <w:pgMar w:top="1418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61163"/>
    <w:multiLevelType w:val="hybridMultilevel"/>
    <w:tmpl w:val="84A2CB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24C1C"/>
    <w:multiLevelType w:val="hybridMultilevel"/>
    <w:tmpl w:val="45903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C67CA2"/>
    <w:multiLevelType w:val="hybridMultilevel"/>
    <w:tmpl w:val="F0429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845DF9"/>
    <w:multiLevelType w:val="hybridMultilevel"/>
    <w:tmpl w:val="EBD4CD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FA6AB5"/>
    <w:multiLevelType w:val="hybridMultilevel"/>
    <w:tmpl w:val="F0429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633936"/>
    <w:multiLevelType w:val="hybridMultilevel"/>
    <w:tmpl w:val="FF6C7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32C"/>
    <w:rsid w:val="00094B0E"/>
    <w:rsid w:val="000B6C62"/>
    <w:rsid w:val="001722A0"/>
    <w:rsid w:val="003C4A1B"/>
    <w:rsid w:val="004A232C"/>
    <w:rsid w:val="006B3100"/>
    <w:rsid w:val="00782EA6"/>
    <w:rsid w:val="008222D3"/>
    <w:rsid w:val="008A16D6"/>
    <w:rsid w:val="00915BA0"/>
    <w:rsid w:val="00D4637B"/>
    <w:rsid w:val="00E46FA9"/>
    <w:rsid w:val="00F52BF7"/>
    <w:rsid w:val="00FB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2AA1A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4A23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4A2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1006</Words>
  <Characters>5534</Characters>
  <Application>Microsoft Macintosh Word</Application>
  <DocSecurity>0</DocSecurity>
  <Lines>46</Lines>
  <Paragraphs>13</Paragraphs>
  <ScaleCrop>false</ScaleCrop>
  <Company>De praktijk</Company>
  <LinksUpToDate>false</LinksUpToDate>
  <CharactersWithSpaces>6527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van Zoeren</dc:creator>
  <cp:keywords/>
  <dc:description/>
  <cp:lastModifiedBy>Sylvia van Zoeren</cp:lastModifiedBy>
  <cp:revision>2</cp:revision>
  <dcterms:created xsi:type="dcterms:W3CDTF">2020-01-28T11:47:00Z</dcterms:created>
  <dcterms:modified xsi:type="dcterms:W3CDTF">2020-01-28T11:47:00Z</dcterms:modified>
</cp:coreProperties>
</file>